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2E" w:rsidRPr="0026172E" w:rsidRDefault="0026172E" w:rsidP="0026172E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26172E">
        <w:rPr>
          <w:b/>
          <w:sz w:val="28"/>
          <w:szCs w:val="28"/>
        </w:rPr>
        <w:t>Прием документов на присвоение почетного звания «Народный мастер Пермского края»</w:t>
      </w: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EF7D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Пермского края от 30 июля 2008 года </w:t>
      </w:r>
      <w:r>
        <w:rPr>
          <w:sz w:val="28"/>
          <w:szCs w:val="28"/>
        </w:rPr>
        <w:br/>
        <w:t>№ 283-ПК «О почетном звании «Народный мастер Пермского края» (далее – закон) информируем вас о приеме документов на присвоение почетного звания «Народный мастер Пермского края» (далее – звание).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Звание присваивается за наиболее талантливые произведения декоративно-прикладного творчества, сохранение региональных народных традиций в приемах и способах их изготовления, творческую индивидуальность и самобытность, высокий художественный уровень работ, активную деятельность по пропаганде народного искусства, подготовку </w:t>
      </w:r>
      <w:r w:rsidR="00366BDF">
        <w:rPr>
          <w:sz w:val="28"/>
          <w:szCs w:val="28"/>
        </w:rPr>
        <w:br/>
      </w:r>
      <w:r w:rsidRPr="00BB5E71">
        <w:rPr>
          <w:sz w:val="28"/>
          <w:szCs w:val="28"/>
        </w:rPr>
        <w:t>и воспитание учеников, создание творческой школы:</w:t>
      </w:r>
    </w:p>
    <w:p w:rsidR="0026172E" w:rsidRPr="00BB5E71" w:rsidRDefault="0026172E" w:rsidP="0026172E">
      <w:pPr>
        <w:spacing w:line="360" w:lineRule="exact"/>
        <w:ind w:firstLine="709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гражданам Российской Федерации не моложе 18 лет, проживающих </w:t>
      </w:r>
      <w:r w:rsidR="00366BDF">
        <w:rPr>
          <w:sz w:val="28"/>
          <w:szCs w:val="28"/>
        </w:rPr>
        <w:br/>
      </w:r>
      <w:r w:rsidRPr="00BB5E71">
        <w:rPr>
          <w:sz w:val="28"/>
          <w:szCs w:val="28"/>
        </w:rPr>
        <w:t xml:space="preserve">на территории Пермского края; </w:t>
      </w:r>
    </w:p>
    <w:p w:rsidR="0026172E" w:rsidRPr="00BB5E71" w:rsidRDefault="0026172E" w:rsidP="0026172E">
      <w:pPr>
        <w:spacing w:line="360" w:lineRule="exact"/>
        <w:ind w:firstLine="709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общий стаж творческой работы претендента на звание </w:t>
      </w:r>
      <w:r>
        <w:rPr>
          <w:sz w:val="28"/>
          <w:szCs w:val="28"/>
        </w:rPr>
        <w:br/>
      </w:r>
      <w:r w:rsidRPr="00BB5E71">
        <w:rPr>
          <w:sz w:val="28"/>
          <w:szCs w:val="28"/>
        </w:rPr>
        <w:t xml:space="preserve">по определенному виду народного промысла должен составлять не менее 5 лет; </w:t>
      </w:r>
    </w:p>
    <w:p w:rsidR="0026172E" w:rsidRPr="00BB5E71" w:rsidRDefault="0026172E" w:rsidP="0026172E">
      <w:pPr>
        <w:spacing w:line="360" w:lineRule="exact"/>
        <w:ind w:firstLine="709"/>
        <w:jc w:val="both"/>
        <w:rPr>
          <w:sz w:val="28"/>
          <w:szCs w:val="28"/>
        </w:rPr>
      </w:pPr>
      <w:r w:rsidRPr="00BB5E71">
        <w:rPr>
          <w:sz w:val="28"/>
          <w:szCs w:val="28"/>
        </w:rPr>
        <w:t xml:space="preserve">участие претендента на звание в выставках, конкурсах и иных мероприятиях, связанных с пропагандой возрождения, сохранения и развития народных художественных промыслов и ремесел. </w:t>
      </w: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на звание необходимо приложить следующие документы: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биографические сведения кандидата;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личная фотография (размер 9 х 12 см);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творческая характеристика претендента с указанием достижений, сведений об участии в выставках, наградах и поощрениях (копии);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коллекция авторских произведений или цветные фотографии образцов произведений народного ремесла и промысла размером 9 х 12 см;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отзывы и рецензии художественной критики, публикации в средствах массовой информации, заключения и рекомендации специалистов, жюри конкурсов и выставок;</w:t>
      </w:r>
    </w:p>
    <w:p w:rsidR="0026172E" w:rsidRPr="00BB5E71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r w:rsidRPr="00BB5E71">
        <w:rPr>
          <w:sz w:val="28"/>
          <w:szCs w:val="28"/>
        </w:rPr>
        <w:t>иные материалы, подтверждающие высокое профессиональное мастерство, заслуги в сфере изготовления изделий народных промыслов и ремесел.</w:t>
      </w:r>
    </w:p>
    <w:p w:rsidR="0026172E" w:rsidRDefault="0026172E" w:rsidP="0026172E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в течение года может присваиваться не более 10 почетных званий, рекомендуем подать документы до </w:t>
      </w:r>
      <w:r w:rsidRPr="00CE7E1C">
        <w:rPr>
          <w:sz w:val="28"/>
          <w:szCs w:val="28"/>
        </w:rPr>
        <w:t>15 августа 202</w:t>
      </w:r>
      <w:r w:rsidR="00231FE3">
        <w:rPr>
          <w:sz w:val="28"/>
          <w:szCs w:val="28"/>
        </w:rPr>
        <w:t>1</w:t>
      </w:r>
      <w:r w:rsidRPr="00CE7E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Министерство культуры Пермского края (далее – Министерство) </w:t>
      </w:r>
      <w:r w:rsidRPr="00CE7E1C"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br/>
      </w:r>
      <w:r w:rsidRPr="00CE7E1C">
        <w:rPr>
          <w:sz w:val="28"/>
          <w:szCs w:val="28"/>
        </w:rPr>
        <w:lastRenderedPageBreak/>
        <w:t xml:space="preserve">г. Пермь, Куйбышева, 14, </w:t>
      </w:r>
      <w:proofErr w:type="spellStart"/>
      <w:r w:rsidRPr="00CE7E1C">
        <w:rPr>
          <w:sz w:val="28"/>
          <w:szCs w:val="28"/>
        </w:rPr>
        <w:t>каб</w:t>
      </w:r>
      <w:proofErr w:type="spellEnd"/>
      <w:r w:rsidRPr="00CE7E1C">
        <w:rPr>
          <w:sz w:val="28"/>
          <w:szCs w:val="28"/>
        </w:rPr>
        <w:t>. 107</w:t>
      </w:r>
      <w:r>
        <w:rPr>
          <w:sz w:val="28"/>
          <w:szCs w:val="28"/>
        </w:rPr>
        <w:t xml:space="preserve"> с понедельника по четверг с 9-00 до 18-00, в пятницу с 9-00 до 17-00, </w:t>
      </w:r>
      <w:r w:rsidRPr="00CE7E1C">
        <w:rPr>
          <w:sz w:val="28"/>
          <w:szCs w:val="28"/>
        </w:rPr>
        <w:t>перерыв на обед с 12-00 ч. до 12-48</w:t>
      </w:r>
      <w:proofErr w:type="gramEnd"/>
      <w:r w:rsidRPr="00CE7E1C">
        <w:rPr>
          <w:sz w:val="28"/>
          <w:szCs w:val="28"/>
        </w:rPr>
        <w:t xml:space="preserve"> </w:t>
      </w:r>
      <w:proofErr w:type="gramStart"/>
      <w:r w:rsidRPr="00CE7E1C">
        <w:rPr>
          <w:sz w:val="28"/>
          <w:szCs w:val="28"/>
        </w:rPr>
        <w:t>ч</w:t>
      </w:r>
      <w:proofErr w:type="gramEnd"/>
      <w:r w:rsidRPr="00CE7E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172E" w:rsidRDefault="0026172E" w:rsidP="0026172E">
      <w:pPr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вопросам, связанных с присвоением звания, обращаться </w:t>
      </w:r>
      <w:r w:rsidR="00366BDF">
        <w:rPr>
          <w:rFonts w:eastAsia="Calibri"/>
          <w:color w:val="000000"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 xml:space="preserve">к следующим специалистам: </w:t>
      </w:r>
    </w:p>
    <w:p w:rsidR="0026172E" w:rsidRDefault="00231FE3" w:rsidP="0026172E">
      <w:pPr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Чебоксаровой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Марии Константиновне</w:t>
      </w:r>
      <w:r w:rsidR="0026172E" w:rsidRPr="00CE7E1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специалисту</w:t>
      </w:r>
      <w:r w:rsidR="0026172E" w:rsidRPr="00CE7E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6172E" w:rsidRPr="00CE7E1C">
        <w:rPr>
          <w:rFonts w:eastAsia="Calibri"/>
          <w:color w:val="000000"/>
          <w:sz w:val="28"/>
          <w:szCs w:val="28"/>
          <w:lang w:eastAsia="en-US"/>
        </w:rPr>
        <w:t>этно-центр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proofErr w:type="spellEnd"/>
      <w:r w:rsidR="0026172E" w:rsidRPr="00CE7E1C">
        <w:rPr>
          <w:rFonts w:eastAsia="Calibri"/>
          <w:color w:val="000000"/>
          <w:sz w:val="28"/>
          <w:szCs w:val="28"/>
          <w:lang w:eastAsia="en-US"/>
        </w:rPr>
        <w:t xml:space="preserve"> ГКБУК «Пер</w:t>
      </w:r>
      <w:r w:rsidR="0026172E">
        <w:rPr>
          <w:rFonts w:eastAsia="Calibri"/>
          <w:color w:val="000000"/>
          <w:sz w:val="28"/>
          <w:szCs w:val="28"/>
          <w:lang w:eastAsia="en-US"/>
        </w:rPr>
        <w:t xml:space="preserve">мский дом народного творчества» </w:t>
      </w:r>
      <w:r w:rsidR="0026172E" w:rsidRPr="00CE7E1C">
        <w:rPr>
          <w:rFonts w:eastAsia="Calibri"/>
          <w:color w:val="000000"/>
          <w:sz w:val="28"/>
          <w:szCs w:val="28"/>
          <w:lang w:eastAsia="en-US"/>
        </w:rPr>
        <w:t>(</w:t>
      </w:r>
      <w:hyperlink r:id="rId4" w:history="1">
        <w:r w:rsidRPr="00EA70D0">
          <w:rPr>
            <w:rStyle w:val="a3"/>
            <w:rFonts w:eastAsia="Calibri"/>
            <w:sz w:val="28"/>
            <w:szCs w:val="28"/>
            <w:lang w:val="en-US" w:eastAsia="en-US"/>
          </w:rPr>
          <w:t>cheboksarova</w:t>
        </w:r>
        <w:r w:rsidRPr="00EA70D0">
          <w:rPr>
            <w:rStyle w:val="a3"/>
            <w:rFonts w:eastAsia="Calibri"/>
            <w:sz w:val="28"/>
            <w:szCs w:val="28"/>
            <w:lang w:eastAsia="en-US"/>
          </w:rPr>
          <w:t>@permdnt.r</w:t>
        </w:r>
        <w:proofErr w:type="spellStart"/>
        <w:r w:rsidRPr="00EA70D0">
          <w:rPr>
            <w:rStyle w:val="a3"/>
            <w:rFonts w:eastAsia="Calibri"/>
            <w:sz w:val="28"/>
            <w:szCs w:val="28"/>
            <w:lang w:eastAsia="en-US"/>
          </w:rPr>
          <w:t>u</w:t>
        </w:r>
        <w:proofErr w:type="spellEnd"/>
      </w:hyperlink>
      <w:r w:rsidR="0026172E">
        <w:rPr>
          <w:rFonts w:eastAsia="Calibri"/>
          <w:color w:val="000000"/>
          <w:sz w:val="28"/>
          <w:szCs w:val="28"/>
          <w:lang w:eastAsia="en-US"/>
        </w:rPr>
        <w:t> </w:t>
      </w:r>
      <w:r w:rsidR="0026172E" w:rsidRPr="00CE7E1C">
        <w:rPr>
          <w:rFonts w:eastAsia="Calibri"/>
          <w:color w:val="000000"/>
          <w:sz w:val="28"/>
          <w:szCs w:val="28"/>
          <w:lang w:eastAsia="en-US"/>
        </w:rPr>
        <w:t>тел: 8(342) 221-71-59)</w:t>
      </w:r>
      <w:r w:rsidR="002617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6172E" w:rsidRDefault="0026172E" w:rsidP="0026172E">
      <w:pPr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31FE3">
        <w:rPr>
          <w:rFonts w:eastAsia="Calibri"/>
          <w:color w:val="000000"/>
          <w:sz w:val="28"/>
          <w:szCs w:val="28"/>
          <w:lang w:eastAsia="en-US"/>
        </w:rPr>
        <w:t>Бекетовой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31FE3">
        <w:rPr>
          <w:rFonts w:eastAsia="Calibri"/>
          <w:color w:val="000000"/>
          <w:sz w:val="28"/>
          <w:szCs w:val="28"/>
          <w:lang w:eastAsia="en-US"/>
        </w:rPr>
        <w:t>Юлии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31FE3">
        <w:rPr>
          <w:rFonts w:eastAsia="Calibri"/>
          <w:color w:val="000000"/>
          <w:sz w:val="28"/>
          <w:szCs w:val="28"/>
          <w:lang w:eastAsia="en-US"/>
        </w:rPr>
        <w:t>Дмитриевне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95145">
        <w:rPr>
          <w:rFonts w:eastAsia="Calibri"/>
          <w:color w:val="000000"/>
          <w:sz w:val="28"/>
          <w:szCs w:val="28"/>
          <w:lang w:eastAsia="en-US"/>
        </w:rPr>
        <w:t>специалист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695145">
        <w:rPr>
          <w:rFonts w:eastAsia="Calibri"/>
          <w:color w:val="000000"/>
          <w:sz w:val="28"/>
          <w:szCs w:val="28"/>
          <w:lang w:eastAsia="en-US"/>
        </w:rPr>
        <w:t xml:space="preserve"> отдела профессионального искусства </w:t>
      </w:r>
      <w:r w:rsidRPr="00231FE3">
        <w:rPr>
          <w:rFonts w:eastAsia="Calibri"/>
          <w:sz w:val="28"/>
          <w:szCs w:val="28"/>
          <w:lang w:eastAsia="en-US"/>
        </w:rPr>
        <w:t>Министерства культуры Пермского края, 8(342)</w:t>
      </w:r>
      <w:r w:rsidR="00231FE3" w:rsidRPr="00231FE3">
        <w:rPr>
          <w:rFonts w:eastAsia="Calibri"/>
          <w:sz w:val="28"/>
          <w:szCs w:val="28"/>
          <w:lang w:eastAsia="en-US"/>
        </w:rPr>
        <w:t>217</w:t>
      </w:r>
      <w:r w:rsidRPr="00231FE3">
        <w:rPr>
          <w:rFonts w:eastAsia="Calibri"/>
          <w:sz w:val="28"/>
          <w:szCs w:val="28"/>
          <w:lang w:eastAsia="en-US"/>
        </w:rPr>
        <w:t>-</w:t>
      </w:r>
      <w:r w:rsidR="00231FE3" w:rsidRPr="00231FE3">
        <w:rPr>
          <w:rFonts w:eastAsia="Calibri"/>
          <w:sz w:val="28"/>
          <w:szCs w:val="28"/>
          <w:lang w:eastAsia="en-US"/>
        </w:rPr>
        <w:t>78</w:t>
      </w:r>
      <w:r w:rsidRPr="00231FE3">
        <w:rPr>
          <w:rFonts w:eastAsia="Calibri"/>
          <w:sz w:val="28"/>
          <w:szCs w:val="28"/>
          <w:lang w:eastAsia="en-US"/>
        </w:rPr>
        <w:t>-</w:t>
      </w:r>
      <w:r w:rsidR="00231FE3" w:rsidRPr="00231FE3">
        <w:rPr>
          <w:rFonts w:eastAsia="Calibri"/>
          <w:sz w:val="28"/>
          <w:szCs w:val="28"/>
          <w:lang w:eastAsia="en-US"/>
        </w:rPr>
        <w:t>27</w:t>
      </w:r>
      <w:r w:rsidR="00C72A02">
        <w:rPr>
          <w:rFonts w:eastAsia="Calibri"/>
          <w:sz w:val="28"/>
          <w:szCs w:val="28"/>
          <w:lang w:eastAsia="en-US"/>
        </w:rPr>
        <w:t>.</w:t>
      </w:r>
      <w:r w:rsidR="00C72A0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25FD6" w:rsidRDefault="00C72A02"/>
    <w:sectPr w:rsidR="00C25FD6" w:rsidSect="00F6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43941"/>
    <w:rsid w:val="00231FE3"/>
    <w:rsid w:val="00243941"/>
    <w:rsid w:val="0026172E"/>
    <w:rsid w:val="00366BDF"/>
    <w:rsid w:val="0082544D"/>
    <w:rsid w:val="00A9088C"/>
    <w:rsid w:val="00C72A02"/>
    <w:rsid w:val="00F6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boksarova@perm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Мартинович Анна Александровна</dc:creator>
  <cp:keywords/>
  <dc:description/>
  <cp:lastModifiedBy>user</cp:lastModifiedBy>
  <cp:revision>7</cp:revision>
  <dcterms:created xsi:type="dcterms:W3CDTF">2020-07-17T11:15:00Z</dcterms:created>
  <dcterms:modified xsi:type="dcterms:W3CDTF">2021-08-05T05:57:00Z</dcterms:modified>
</cp:coreProperties>
</file>